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992"/>
        <w:gridCol w:w="3587"/>
      </w:tblGrid>
      <w:tr w:rsidR="00FB30A6"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B30A6" w:rsidRDefault="00E608B6">
            <w:pPr>
              <w:tabs>
                <w:tab w:val="left" w:pos="4145"/>
              </w:tabs>
              <w:jc w:val="center"/>
              <w:rPr>
                <w:spacing w:val="70"/>
              </w:rPr>
            </w:pPr>
            <w:r>
              <w:t xml:space="preserve"> </w:t>
            </w:r>
            <w:r>
              <w:rPr>
                <w:noProof/>
              </w:rPr>
              <w:drawing>
                <wp:anchor distT="0" distB="0" distL="114300" distR="114300" simplePos="0" relativeHeight="524288" behindDoc="1" locked="0" layoutInCell="1" allowOverlap="1">
                  <wp:simplePos x="0" y="0"/>
                  <wp:positionH relativeFrom="column">
                    <wp:posOffset>1143000</wp:posOffset>
                  </wp:positionH>
                  <wp:positionV relativeFrom="page">
                    <wp:posOffset>-130174</wp:posOffset>
                  </wp:positionV>
                  <wp:extent cx="596265" cy="742950"/>
                  <wp:effectExtent l="0" t="0" r="0" b="0"/>
                  <wp:wrapNone/>
                  <wp:docPr id="1" name="_x0000_s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59626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30A6" w:rsidRDefault="00FB30A6">
            <w:pPr>
              <w:tabs>
                <w:tab w:val="left" w:pos="4145"/>
              </w:tabs>
              <w:spacing w:line="360" w:lineRule="auto"/>
              <w:rPr>
                <w:lang w:val="en-US"/>
              </w:rPr>
            </w:pPr>
          </w:p>
          <w:p w:rsidR="00FB30A6" w:rsidRDefault="00FB30A6">
            <w:pPr>
              <w:pStyle w:val="2"/>
              <w:tabs>
                <w:tab w:val="left" w:pos="4145"/>
              </w:tabs>
              <w:rPr>
                <w:sz w:val="24"/>
              </w:rPr>
            </w:pPr>
          </w:p>
          <w:p w:rsidR="00FB30A6" w:rsidRDefault="00FB30A6">
            <w:pPr>
              <w:rPr>
                <w:sz w:val="16"/>
              </w:rPr>
            </w:pPr>
          </w:p>
          <w:p w:rsidR="00FB30A6" w:rsidRDefault="00E608B6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ПРИМОРСКИЙ КРАЙ</w:t>
            </w:r>
          </w:p>
          <w:p w:rsidR="00FB30A6" w:rsidRDefault="00FB30A6">
            <w:pPr>
              <w:keepNext/>
              <w:jc w:val="center"/>
              <w:outlineLvl w:val="1"/>
              <w:rPr>
                <w:b/>
                <w:bCs/>
                <w:spacing w:val="20"/>
                <w:sz w:val="10"/>
                <w:szCs w:val="10"/>
              </w:rPr>
            </w:pPr>
          </w:p>
          <w:p w:rsidR="00FB30A6" w:rsidRDefault="00E608B6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АДМИНИСТРАЦИЯ</w:t>
            </w:r>
          </w:p>
          <w:p w:rsidR="00FB30A6" w:rsidRDefault="00E608B6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</w:t>
            </w:r>
          </w:p>
          <w:p w:rsidR="00FB30A6" w:rsidRDefault="00E608B6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ГОРОДСКОГО ОКРУГА</w:t>
            </w:r>
          </w:p>
          <w:p w:rsidR="00FB30A6" w:rsidRDefault="00FB30A6">
            <w:pPr>
              <w:keepNext/>
              <w:ind w:firstLine="426"/>
              <w:jc w:val="center"/>
              <w:outlineLvl w:val="2"/>
              <w:rPr>
                <w:bCs/>
                <w:spacing w:val="40"/>
                <w:sz w:val="16"/>
                <w:szCs w:val="16"/>
              </w:rPr>
            </w:pPr>
          </w:p>
          <w:p w:rsidR="00FB30A6" w:rsidRDefault="00E608B6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Кирова, 48, г. Артем, Приморский край, 692760</w:t>
            </w:r>
          </w:p>
          <w:p w:rsidR="00FB30A6" w:rsidRDefault="00E608B6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 +7 (42337) 433-61, факс: +7 (42337) 479-34</w:t>
            </w:r>
          </w:p>
          <w:p w:rsidR="00FB30A6" w:rsidRPr="00E608B6" w:rsidRDefault="00E608B6">
            <w:pPr>
              <w:tabs>
                <w:tab w:val="left" w:pos="4145"/>
              </w:tabs>
              <w:spacing w:line="360" w:lineRule="auto"/>
              <w:ind w:firstLine="57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adm</w:t>
            </w:r>
            <w:proofErr w:type="spellEnd"/>
            <w:r w:rsidRPr="00E608B6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artemokrug</w:t>
            </w:r>
            <w:proofErr w:type="spellEnd"/>
            <w:r w:rsidRPr="00E608B6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E608B6">
              <w:rPr>
                <w:sz w:val="20"/>
                <w:szCs w:val="20"/>
              </w:rPr>
              <w:t xml:space="preserve">;  </w:t>
            </w:r>
            <w:proofErr w:type="spellStart"/>
            <w:r>
              <w:rPr>
                <w:sz w:val="20"/>
                <w:szCs w:val="20"/>
                <w:lang w:val="en-US"/>
              </w:rPr>
              <w:t>artemokrug</w:t>
            </w:r>
            <w:proofErr w:type="spellEnd"/>
            <w:r w:rsidRPr="00E608B6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gosuslugi</w:t>
            </w:r>
            <w:proofErr w:type="spellEnd"/>
            <w:r w:rsidRPr="00E608B6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FB30A6" w:rsidRDefault="00E608B6">
            <w:pPr>
              <w:tabs>
                <w:tab w:val="left" w:pos="4145"/>
              </w:tabs>
              <w:spacing w:line="360" w:lineRule="auto"/>
              <w:jc w:val="center"/>
            </w:pPr>
            <w:r>
              <w:t xml:space="preserve">_________________ </w:t>
            </w:r>
            <w:r>
              <w:rPr>
                <w:szCs w:val="20"/>
              </w:rPr>
              <w:t>№</w:t>
            </w:r>
            <w:r>
              <w:t xml:space="preserve"> _____________</w:t>
            </w:r>
          </w:p>
          <w:p w:rsidR="00FB30A6" w:rsidRDefault="00E608B6">
            <w:pPr>
              <w:keepNext/>
              <w:tabs>
                <w:tab w:val="left" w:pos="4145"/>
              </w:tabs>
              <w:spacing w:line="360" w:lineRule="auto"/>
              <w:jc w:val="center"/>
              <w:outlineLvl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>_____________</w:t>
            </w:r>
          </w:p>
          <w:p w:rsidR="00FB30A6" w:rsidRDefault="00FB30A6">
            <w:pPr>
              <w:tabs>
                <w:tab w:val="left" w:pos="4145"/>
              </w:tabs>
            </w:pP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B30A6" w:rsidRDefault="00FB30A6"/>
        </w:tc>
        <w:tc>
          <w:tcPr>
            <w:tcW w:w="35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B30A6" w:rsidRDefault="00FB30A6">
            <w:pPr>
              <w:jc w:val="center"/>
            </w:pPr>
          </w:p>
          <w:p w:rsidR="00FB30A6" w:rsidRDefault="00FB30A6">
            <w:pPr>
              <w:jc w:val="center"/>
            </w:pPr>
          </w:p>
          <w:p w:rsidR="00FB30A6" w:rsidRDefault="00FB30A6">
            <w:pPr>
              <w:jc w:val="center"/>
            </w:pPr>
          </w:p>
          <w:p w:rsidR="00FB30A6" w:rsidRDefault="00FB30A6">
            <w:pPr>
              <w:jc w:val="center"/>
            </w:pPr>
          </w:p>
          <w:p w:rsidR="00FB30A6" w:rsidRDefault="00FB30A6">
            <w:pPr>
              <w:jc w:val="center"/>
            </w:pPr>
          </w:p>
          <w:p w:rsidR="00FB30A6" w:rsidRDefault="00E60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Дума Артемовского </w:t>
            </w:r>
          </w:p>
          <w:p w:rsidR="00FB30A6" w:rsidRDefault="00E608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</w:t>
            </w:r>
          </w:p>
          <w:p w:rsidR="00FB30A6" w:rsidRDefault="00FB30A6">
            <w:pPr>
              <w:jc w:val="center"/>
              <w:rPr>
                <w:sz w:val="28"/>
                <w:szCs w:val="28"/>
              </w:rPr>
            </w:pPr>
          </w:p>
        </w:tc>
      </w:tr>
    </w:tbl>
    <w:p w:rsidR="00FB30A6" w:rsidRDefault="00FB30A6">
      <w:pPr>
        <w:jc w:val="both"/>
      </w:pPr>
    </w:p>
    <w:p w:rsidR="00FB30A6" w:rsidRDefault="00E608B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  <w:r>
        <w:rPr>
          <w:sz w:val="28"/>
          <w:szCs w:val="28"/>
        </w:rPr>
        <w:t xml:space="preserve"> </w:t>
      </w:r>
    </w:p>
    <w:p w:rsidR="00FB30A6" w:rsidRDefault="00E608B6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к проекту решения Думы Артемовского городского округа «О безопасности людей на водных объектах</w:t>
      </w:r>
    </w:p>
    <w:p w:rsidR="00FB30A6" w:rsidRDefault="00FB30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</w:p>
    <w:p w:rsidR="00FB30A6" w:rsidRDefault="00E608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принятием Федерального закона </w:t>
      </w:r>
      <w:r>
        <w:rPr>
          <w:sz w:val="28"/>
          <w:szCs w:val="28"/>
        </w:rPr>
        <w:t xml:space="preserve">от 03.02.2025 № 4-ФЗ «О безопасности людей на водных объектах», в целях обеспечения реализации вышеуказанного федерального закона и приведении в соответствие с действующим законодательством, предлагается принять решение Думы Артемовского городского округа </w:t>
      </w:r>
      <w:r>
        <w:rPr>
          <w:sz w:val="28"/>
          <w:szCs w:val="28"/>
        </w:rPr>
        <w:t>«О безопасности людей на водных объектах» и отменить решение Думы Артёмовского городского округа от 20.10.2005 № 211 «О Положении об осуществлении мероприятий по обеспечению безопасности людей на водных объектах на территории Артемовского городского округа</w:t>
      </w:r>
      <w:r>
        <w:rPr>
          <w:sz w:val="28"/>
          <w:szCs w:val="28"/>
        </w:rPr>
        <w:t>, охране их жизни и здоровья» (в действующих редакциях).</w:t>
      </w:r>
    </w:p>
    <w:p w:rsidR="00FB30A6" w:rsidRDefault="00FB30A6">
      <w:pPr>
        <w:ind w:firstLine="540"/>
        <w:jc w:val="both"/>
        <w:rPr>
          <w:sz w:val="28"/>
          <w:szCs w:val="28"/>
        </w:rPr>
      </w:pPr>
    </w:p>
    <w:p w:rsidR="00FB30A6" w:rsidRDefault="00FB30A6">
      <w:pPr>
        <w:ind w:firstLine="540"/>
        <w:jc w:val="both"/>
        <w:rPr>
          <w:sz w:val="28"/>
          <w:szCs w:val="28"/>
        </w:rPr>
      </w:pPr>
    </w:p>
    <w:p w:rsidR="00FB30A6" w:rsidRDefault="00FB30A6">
      <w:pPr>
        <w:ind w:firstLine="540"/>
        <w:jc w:val="both"/>
        <w:rPr>
          <w:sz w:val="28"/>
          <w:szCs w:val="28"/>
        </w:rPr>
      </w:pPr>
    </w:p>
    <w:p w:rsidR="00FB30A6" w:rsidRDefault="00E608B6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FB30A6" w:rsidRDefault="00E608B6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Б.П. Макаров </w:t>
      </w:r>
    </w:p>
    <w:p w:rsidR="00FB30A6" w:rsidRDefault="00FB30A6">
      <w:pPr>
        <w:pStyle w:val="25"/>
        <w:spacing w:line="240" w:lineRule="auto"/>
        <w:ind w:firstLine="0"/>
        <w:rPr>
          <w:sz w:val="28"/>
          <w:szCs w:val="28"/>
        </w:rPr>
      </w:pPr>
    </w:p>
    <w:p w:rsidR="00FB30A6" w:rsidRDefault="00FB30A6">
      <w:pPr>
        <w:pStyle w:val="25"/>
        <w:spacing w:line="240" w:lineRule="auto"/>
        <w:ind w:firstLine="0"/>
        <w:rPr>
          <w:sz w:val="28"/>
          <w:szCs w:val="28"/>
        </w:rPr>
      </w:pPr>
      <w:bookmarkStart w:id="0" w:name="_GoBack"/>
      <w:bookmarkEnd w:id="0"/>
    </w:p>
    <w:p w:rsidR="00FB30A6" w:rsidRDefault="00FB30A6">
      <w:pPr>
        <w:pStyle w:val="25"/>
        <w:spacing w:line="240" w:lineRule="auto"/>
        <w:ind w:firstLine="0"/>
        <w:rPr>
          <w:sz w:val="28"/>
          <w:szCs w:val="28"/>
        </w:rPr>
      </w:pPr>
    </w:p>
    <w:p w:rsidR="00FB30A6" w:rsidRDefault="00FB30A6">
      <w:pPr>
        <w:pStyle w:val="25"/>
        <w:spacing w:line="240" w:lineRule="auto"/>
        <w:ind w:firstLine="0"/>
        <w:rPr>
          <w:sz w:val="28"/>
          <w:szCs w:val="28"/>
        </w:rPr>
      </w:pPr>
    </w:p>
    <w:p w:rsidR="00FB30A6" w:rsidRDefault="00FB30A6">
      <w:pPr>
        <w:pStyle w:val="25"/>
        <w:spacing w:line="240" w:lineRule="auto"/>
        <w:ind w:firstLine="0"/>
        <w:rPr>
          <w:sz w:val="28"/>
          <w:szCs w:val="28"/>
        </w:rPr>
      </w:pPr>
    </w:p>
    <w:p w:rsidR="00FB30A6" w:rsidRDefault="00E608B6">
      <w:pPr>
        <w:pStyle w:val="25"/>
        <w:spacing w:line="276" w:lineRule="auto"/>
        <w:ind w:firstLine="0"/>
      </w:pPr>
      <w:r>
        <w:t>Леонова Виктория Олеговна</w:t>
      </w:r>
    </w:p>
    <w:p w:rsidR="00FB30A6" w:rsidRDefault="00E608B6">
      <w:pPr>
        <w:pStyle w:val="25"/>
        <w:spacing w:line="276" w:lineRule="auto"/>
        <w:ind w:firstLine="0"/>
      </w:pPr>
      <w:r>
        <w:t>8-42337-43133</w:t>
      </w:r>
    </w:p>
    <w:sectPr w:rsidR="00FB30A6">
      <w:headerReference w:type="even" r:id="rId7"/>
      <w:headerReference w:type="default" r:id="rId8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0A6" w:rsidRDefault="00E608B6">
      <w:r>
        <w:separator/>
      </w:r>
    </w:p>
  </w:endnote>
  <w:endnote w:type="continuationSeparator" w:id="0">
    <w:p w:rsidR="00FB30A6" w:rsidRDefault="00E6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0A6" w:rsidRDefault="00E608B6">
      <w:r>
        <w:separator/>
      </w:r>
    </w:p>
  </w:footnote>
  <w:footnote w:type="continuationSeparator" w:id="0">
    <w:p w:rsidR="00FB30A6" w:rsidRDefault="00E60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0A6" w:rsidRDefault="00E608B6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FB30A6" w:rsidRDefault="00FB30A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0A6" w:rsidRDefault="00E608B6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  <w:noProof/>
      </w:rPr>
      <w:t>2</w:t>
    </w:r>
    <w:r>
      <w:rPr>
        <w:rStyle w:val="afc"/>
      </w:rPr>
      <w:fldChar w:fldCharType="end"/>
    </w:r>
  </w:p>
  <w:p w:rsidR="00FB30A6" w:rsidRDefault="00FB30A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A6"/>
    <w:rsid w:val="00E608B6"/>
    <w:rsid w:val="00FB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C71A6-C19D-4313-B65B-896063869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auto"/>
      <w:u w:val="none"/>
      <w:vertAlign w:val="baselin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pPr>
      <w:spacing w:line="360" w:lineRule="auto"/>
      <w:ind w:firstLine="540"/>
      <w:jc w:val="both"/>
    </w:pPr>
  </w:style>
  <w:style w:type="paragraph" w:styleId="afb">
    <w:name w:val="Body Text Indent"/>
    <w:basedOn w:val="a"/>
    <w:pPr>
      <w:spacing w:after="120"/>
      <w:ind w:left="283"/>
    </w:p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e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customStyle="1" w:styleId="210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firstLine="54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Дума</cp:lastModifiedBy>
  <cp:revision>14</cp:revision>
  <cp:lastPrinted>2025-09-18T04:25:00Z</cp:lastPrinted>
  <dcterms:created xsi:type="dcterms:W3CDTF">2024-03-26T05:24:00Z</dcterms:created>
  <dcterms:modified xsi:type="dcterms:W3CDTF">2025-09-18T04:25:00Z</dcterms:modified>
  <cp:version>983040</cp:version>
</cp:coreProperties>
</file>